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3E" w:rsidRDefault="00CE0A3E" w:rsidP="00CE0A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Teknikerlere ait tespit edilen ücretler: </w:t>
      </w: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– Ayda 22 gün, hafta içi 45 saat çalışması durumunda alacakları net ücretler olarak belirlenmiştir. </w:t>
      </w: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 - Hafta içi mesai yapılması ve hafta sonu cumartesi günleri mesai yapılması durumunda alınan ücretlerin 22’ye bölünmesi sonucunda elde edilen tutarın %50’si oranında artırılarak günlük </w:t>
      </w:r>
      <w:r>
        <w:rPr>
          <w:rFonts w:ascii="Tahoma" w:hAnsi="Tahoma" w:cs="Tahoma"/>
        </w:rPr>
        <w:t xml:space="preserve">mesai ücretleri </w:t>
      </w:r>
      <w:r>
        <w:rPr>
          <w:rFonts w:ascii="Tahoma" w:hAnsi="Tahoma" w:cs="Tahoma"/>
        </w:rPr>
        <w:t xml:space="preserve">zamlı olarak ödenir. Saatlik çalışılması durumunda saat hesabına bölünerek elde edilen rakamın </w:t>
      </w:r>
      <w:r>
        <w:rPr>
          <w:rFonts w:ascii="Tahoma" w:hAnsi="Tahoma" w:cs="Tahoma"/>
        </w:rPr>
        <w:t xml:space="preserve">%50’si oranında artırılarak </w:t>
      </w:r>
      <w:r>
        <w:rPr>
          <w:rFonts w:ascii="Tahoma" w:hAnsi="Tahoma" w:cs="Tahoma"/>
        </w:rPr>
        <w:t>saatlik</w:t>
      </w:r>
      <w:r>
        <w:rPr>
          <w:rFonts w:ascii="Tahoma" w:hAnsi="Tahoma" w:cs="Tahoma"/>
        </w:rPr>
        <w:t xml:space="preserve"> mesai ücretleri zamlı olarak ödenir.</w:t>
      </w: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 - Hafta tatili ve bayramlarda çalışılması durumunda mesai ücretleri %100 artırılarak ödenir. Saatlik mesai ücretlerinde bu oran üzerinden hesaplama saatlik ücrete yansıtılarak ödenir.</w:t>
      </w: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 - Y</w:t>
      </w:r>
      <w:r>
        <w:rPr>
          <w:rFonts w:ascii="Tahoma" w:hAnsi="Tahoma" w:cs="Tahoma"/>
        </w:rPr>
        <w:t>önetici pozisyonunda çalışıyor ol</w:t>
      </w:r>
      <w:r>
        <w:rPr>
          <w:rFonts w:ascii="Tahoma" w:hAnsi="Tahoma" w:cs="Tahoma"/>
        </w:rPr>
        <w:t>u</w:t>
      </w:r>
      <w:r w:rsidR="008524FC">
        <w:rPr>
          <w:rFonts w:ascii="Tahoma" w:hAnsi="Tahoma" w:cs="Tahoma"/>
        </w:rPr>
        <w:t>n</w:t>
      </w:r>
      <w:r>
        <w:rPr>
          <w:rFonts w:ascii="Tahoma" w:hAnsi="Tahoma" w:cs="Tahoma"/>
        </w:rPr>
        <w:t>ması durumunda, tespit edilen ücretlere %10 - %20 arasında ilave</w:t>
      </w:r>
      <w:r>
        <w:rPr>
          <w:rFonts w:ascii="Tahoma" w:hAnsi="Tahoma" w:cs="Tahoma"/>
        </w:rPr>
        <w:t xml:space="preserve">ten </w:t>
      </w:r>
      <w:r>
        <w:rPr>
          <w:rFonts w:ascii="Tahoma" w:hAnsi="Tahoma" w:cs="Tahoma"/>
        </w:rPr>
        <w:t xml:space="preserve">net ücret ödenmesi, </w:t>
      </w: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 - Y</w:t>
      </w:r>
      <w:r>
        <w:rPr>
          <w:rFonts w:ascii="Tahoma" w:hAnsi="Tahoma" w:cs="Tahoma"/>
        </w:rPr>
        <w:t>urt dışında çalışıyor olması durumunda ise; Yurt içinde aldığı net ücretler</w:t>
      </w:r>
      <w:r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</w:t>
      </w:r>
      <w:r w:rsidR="008524FC">
        <w:rPr>
          <w:rFonts w:ascii="Tahoma" w:hAnsi="Tahoma" w:cs="Tahoma"/>
        </w:rPr>
        <w:t xml:space="preserve">en az </w:t>
      </w:r>
      <w:r>
        <w:rPr>
          <w:rFonts w:ascii="Tahoma" w:hAnsi="Tahoma" w:cs="Tahoma"/>
        </w:rPr>
        <w:t>%200 ila % 300 oran</w:t>
      </w:r>
      <w:r w:rsidR="008524FC">
        <w:rPr>
          <w:rFonts w:ascii="Tahoma" w:hAnsi="Tahoma" w:cs="Tahoma"/>
        </w:rPr>
        <w:t xml:space="preserve">ları arasında artırılarak </w:t>
      </w:r>
      <w:bookmarkStart w:id="0" w:name="_GoBack"/>
      <w:bookmarkEnd w:id="0"/>
      <w:r w:rsidR="008524FC">
        <w:rPr>
          <w:rFonts w:ascii="Tahoma" w:hAnsi="Tahoma" w:cs="Tahoma"/>
        </w:rPr>
        <w:t>tespit edilmesi,</w:t>
      </w: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</w:p>
    <w:p w:rsidR="00CE0A3E" w:rsidRDefault="00CE0A3E" w:rsidP="00CE0A3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>
        <w:rPr>
          <w:rFonts w:ascii="Tahoma" w:hAnsi="Tahoma" w:cs="Tahoma"/>
        </w:rPr>
        <w:t>arafımızdan mütalaa edilmektedir.</w:t>
      </w:r>
    </w:p>
    <w:p w:rsidR="00CE0A3E" w:rsidRDefault="00CE0A3E" w:rsidP="00CE0A3E">
      <w:pPr>
        <w:jc w:val="both"/>
        <w:rPr>
          <w:rFonts w:ascii="Tahoma" w:hAnsi="Tahoma" w:cs="Tahoma"/>
        </w:rPr>
      </w:pPr>
    </w:p>
    <w:p w:rsidR="00CE0A3E" w:rsidRDefault="00CE0A3E" w:rsidP="00CE0A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NOT:</w:t>
      </w:r>
    </w:p>
    <w:p w:rsidR="00CE0A3E" w:rsidRDefault="00CE0A3E" w:rsidP="00CE0A3E">
      <w:pPr>
        <w:jc w:val="both"/>
        <w:rPr>
          <w:rFonts w:ascii="Tahoma" w:hAnsi="Tahoma" w:cs="Tahoma"/>
        </w:rPr>
      </w:pPr>
    </w:p>
    <w:p w:rsidR="00CE0A3E" w:rsidRDefault="00CE0A3E" w:rsidP="00CE0A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 bilgiler Teknikerler Birliği Derneğinin önerilerini kapsamaktadır. 2017 </w:t>
      </w:r>
      <w:r>
        <w:rPr>
          <w:rFonts w:ascii="Tahoma" w:hAnsi="Tahoma" w:cs="Tahoma"/>
        </w:rPr>
        <w:tab/>
        <w:t>yılında ücretler ve bilgilendirme notu yenilenecektir.</w:t>
      </w:r>
    </w:p>
    <w:p w:rsidR="0070560B" w:rsidRDefault="008524FC"/>
    <w:sectPr w:rsidR="0070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3E"/>
    <w:rsid w:val="00166227"/>
    <w:rsid w:val="008524FC"/>
    <w:rsid w:val="00BB09BF"/>
    <w:rsid w:val="00C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2</cp:revision>
  <dcterms:created xsi:type="dcterms:W3CDTF">2016-10-14T13:50:00Z</dcterms:created>
  <dcterms:modified xsi:type="dcterms:W3CDTF">2016-10-14T14:04:00Z</dcterms:modified>
</cp:coreProperties>
</file>